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317" w:rsidRPr="00067317" w:rsidRDefault="00067317" w:rsidP="00067317">
      <w:pPr>
        <w:pStyle w:val="Akapitzlist"/>
        <w:numPr>
          <w:ilvl w:val="0"/>
          <w:numId w:val="1"/>
        </w:numPr>
        <w:rPr>
          <w:rFonts w:cstheme="minorHAnsi"/>
          <w:lang w:val="en-US"/>
        </w:rPr>
      </w:pPr>
      <w:proofErr w:type="spellStart"/>
      <w:r w:rsidRPr="00067317">
        <w:rPr>
          <w:rFonts w:cstheme="minorHAnsi"/>
          <w:lang w:val="en-US"/>
        </w:rPr>
        <w:t>Egidazu</w:t>
      </w:r>
      <w:proofErr w:type="spellEnd"/>
      <w:r w:rsidRPr="00067317">
        <w:rPr>
          <w:rFonts w:cstheme="minorHAnsi"/>
          <w:lang w:val="en-US"/>
        </w:rPr>
        <w:t xml:space="preserve">-de la Parte B, </w:t>
      </w:r>
      <w:proofErr w:type="spellStart"/>
      <w:r w:rsidRPr="00067317">
        <w:rPr>
          <w:rFonts w:cstheme="minorHAnsi"/>
          <w:lang w:val="en-US"/>
        </w:rPr>
        <w:t>Balbi</w:t>
      </w:r>
      <w:proofErr w:type="spellEnd"/>
      <w:r w:rsidRPr="00067317">
        <w:rPr>
          <w:rFonts w:cstheme="minorHAnsi"/>
          <w:lang w:val="en-US"/>
        </w:rPr>
        <w:t xml:space="preserve"> S, Villa F, </w:t>
      </w:r>
      <w:proofErr w:type="spellStart"/>
      <w:r w:rsidRPr="00067317">
        <w:rPr>
          <w:rFonts w:cstheme="minorHAnsi"/>
          <w:lang w:val="en-US"/>
        </w:rPr>
        <w:t>Bengochea</w:t>
      </w:r>
      <w:proofErr w:type="spellEnd"/>
      <w:r w:rsidRPr="00067317">
        <w:rPr>
          <w:rFonts w:cstheme="minorHAnsi"/>
          <w:lang w:val="en-US"/>
        </w:rPr>
        <w:t xml:space="preserve"> D, </w:t>
      </w:r>
      <w:proofErr w:type="spellStart"/>
      <w:r w:rsidRPr="00067317">
        <w:rPr>
          <w:rFonts w:cstheme="minorHAnsi"/>
          <w:lang w:val="en-US"/>
        </w:rPr>
        <w:t>Curcio</w:t>
      </w:r>
      <w:proofErr w:type="spellEnd"/>
      <w:r w:rsidRPr="00067317">
        <w:rPr>
          <w:rFonts w:cstheme="minorHAnsi"/>
          <w:lang w:val="en-US"/>
        </w:rPr>
        <w:t xml:space="preserve"> AC, </w:t>
      </w:r>
      <w:proofErr w:type="spellStart"/>
      <w:r w:rsidRPr="00067317">
        <w:rPr>
          <w:rFonts w:cstheme="minorHAnsi"/>
          <w:lang w:val="en-US"/>
        </w:rPr>
        <w:t>Galván</w:t>
      </w:r>
      <w:proofErr w:type="spellEnd"/>
      <w:r w:rsidRPr="00067317">
        <w:rPr>
          <w:rFonts w:cstheme="minorHAnsi"/>
          <w:lang w:val="en-US"/>
        </w:rPr>
        <w:t xml:space="preserve"> C, González CJ, </w:t>
      </w:r>
      <w:proofErr w:type="spellStart"/>
      <w:r w:rsidRPr="00067317">
        <w:rPr>
          <w:rFonts w:cstheme="minorHAnsi"/>
          <w:lang w:val="en-US"/>
        </w:rPr>
        <w:t>Juanes</w:t>
      </w:r>
      <w:proofErr w:type="spellEnd"/>
      <w:r w:rsidRPr="00067317">
        <w:rPr>
          <w:rFonts w:cstheme="minorHAnsi"/>
          <w:lang w:val="en-US"/>
        </w:rPr>
        <w:t xml:space="preserve"> JA, </w:t>
      </w:r>
      <w:proofErr w:type="spellStart"/>
      <w:r w:rsidRPr="00067317">
        <w:rPr>
          <w:rFonts w:cstheme="minorHAnsi"/>
          <w:lang w:val="en-US"/>
        </w:rPr>
        <w:t>Ondiviela</w:t>
      </w:r>
      <w:proofErr w:type="spellEnd"/>
      <w:r w:rsidRPr="00067317">
        <w:rPr>
          <w:rFonts w:cstheme="minorHAnsi"/>
          <w:lang w:val="en-US"/>
        </w:rPr>
        <w:t xml:space="preserve"> B, Peralta G, Puente A, Ramos E, Rodríguez-</w:t>
      </w:r>
      <w:proofErr w:type="spellStart"/>
      <w:r w:rsidRPr="00067317">
        <w:rPr>
          <w:rFonts w:cstheme="minorHAnsi"/>
          <w:lang w:val="en-US"/>
        </w:rPr>
        <w:t>Rojo</w:t>
      </w:r>
      <w:proofErr w:type="spellEnd"/>
      <w:r w:rsidRPr="00067317">
        <w:rPr>
          <w:rFonts w:cstheme="minorHAnsi"/>
          <w:lang w:val="en-US"/>
        </w:rPr>
        <w:t xml:space="preserve"> CN, </w:t>
      </w:r>
      <w:proofErr w:type="spellStart"/>
      <w:r w:rsidRPr="00067317">
        <w:rPr>
          <w:rFonts w:cstheme="minorHAnsi"/>
          <w:lang w:val="en-US"/>
        </w:rPr>
        <w:t>Pascual</w:t>
      </w:r>
      <w:proofErr w:type="spellEnd"/>
      <w:r w:rsidRPr="00067317">
        <w:rPr>
          <w:rFonts w:cstheme="minorHAnsi"/>
          <w:lang w:val="en-US"/>
        </w:rPr>
        <w:t xml:space="preserve"> M. Eco-geomorphic modelling response of tidal marshes to sea level rise and changes in suspended sediment supply. </w:t>
      </w:r>
      <w:proofErr w:type="spellStart"/>
      <w:r w:rsidRPr="00067317">
        <w:rPr>
          <w:rFonts w:cstheme="minorHAnsi"/>
          <w:lang w:val="en-US"/>
        </w:rPr>
        <w:t>Sci</w:t>
      </w:r>
      <w:proofErr w:type="spellEnd"/>
      <w:r w:rsidRPr="00067317">
        <w:rPr>
          <w:rFonts w:cstheme="minorHAnsi"/>
          <w:lang w:val="en-US"/>
        </w:rPr>
        <w:t xml:space="preserve"> Total Environ. 2025 Jan 1;958:178164. doi: 10.1016/j.scitotenv.2024.178164. </w:t>
      </w:r>
      <w:proofErr w:type="spellStart"/>
      <w:r w:rsidRPr="00067317">
        <w:rPr>
          <w:rFonts w:cstheme="minorHAnsi"/>
          <w:lang w:val="en-US"/>
        </w:rPr>
        <w:t>Epub</w:t>
      </w:r>
      <w:proofErr w:type="spellEnd"/>
      <w:r w:rsidRPr="00067317">
        <w:rPr>
          <w:rFonts w:cstheme="minorHAnsi"/>
          <w:lang w:val="en-US"/>
        </w:rPr>
        <w:t xml:space="preserve"> 2024 Dec 20. PMID: 39708753. </w:t>
      </w:r>
    </w:p>
    <w:p w:rsidR="00823D8E" w:rsidRPr="00067317" w:rsidRDefault="00C951DF" w:rsidP="00067317">
      <w:pPr>
        <w:pStyle w:val="Akapitzlist"/>
        <w:numPr>
          <w:ilvl w:val="0"/>
          <w:numId w:val="1"/>
        </w:numPr>
        <w:rPr>
          <w:rFonts w:cstheme="minorHAnsi"/>
        </w:rPr>
      </w:pPr>
      <w:proofErr w:type="spellStart"/>
      <w:r w:rsidRPr="00067317">
        <w:rPr>
          <w:rFonts w:cstheme="minorHAnsi"/>
        </w:rPr>
        <w:t>Weslawski</w:t>
      </w:r>
      <w:proofErr w:type="spellEnd"/>
      <w:r w:rsidRPr="00067317">
        <w:rPr>
          <w:rFonts w:cstheme="minorHAnsi"/>
        </w:rPr>
        <w:t xml:space="preserve">, J. &amp; Urbański, Jacek &amp; Piwowarczyk, Joanna &amp; </w:t>
      </w:r>
      <w:proofErr w:type="spellStart"/>
      <w:r w:rsidRPr="00067317">
        <w:rPr>
          <w:rFonts w:cstheme="minorHAnsi"/>
        </w:rPr>
        <w:t>Cochrane</w:t>
      </w:r>
      <w:proofErr w:type="spellEnd"/>
      <w:r w:rsidRPr="00067317">
        <w:rPr>
          <w:rFonts w:cstheme="minorHAnsi"/>
        </w:rPr>
        <w:t xml:space="preserve">, </w:t>
      </w:r>
      <w:proofErr w:type="spellStart"/>
      <w:r w:rsidRPr="00067317">
        <w:rPr>
          <w:rFonts w:cstheme="minorHAnsi"/>
        </w:rPr>
        <w:t>Sabine</w:t>
      </w:r>
      <w:proofErr w:type="spellEnd"/>
      <w:r w:rsidRPr="00067317">
        <w:rPr>
          <w:rFonts w:cstheme="minorHAnsi"/>
        </w:rPr>
        <w:t xml:space="preserve"> &amp; </w:t>
      </w:r>
      <w:proofErr w:type="spellStart"/>
      <w:r w:rsidRPr="00067317">
        <w:rPr>
          <w:rFonts w:cstheme="minorHAnsi"/>
        </w:rPr>
        <w:t>Søreide</w:t>
      </w:r>
      <w:proofErr w:type="spellEnd"/>
      <w:r w:rsidRPr="00067317">
        <w:rPr>
          <w:rFonts w:cstheme="minorHAnsi"/>
        </w:rPr>
        <w:t xml:space="preserve">, </w:t>
      </w:r>
      <w:proofErr w:type="spellStart"/>
      <w:r w:rsidRPr="00067317">
        <w:rPr>
          <w:rFonts w:cstheme="minorHAnsi"/>
        </w:rPr>
        <w:t>Janne</w:t>
      </w:r>
      <w:proofErr w:type="spellEnd"/>
      <w:r w:rsidRPr="00067317">
        <w:rPr>
          <w:rFonts w:cstheme="minorHAnsi"/>
        </w:rPr>
        <w:t xml:space="preserve">. </w:t>
      </w:r>
      <w:r w:rsidRPr="00067317">
        <w:rPr>
          <w:rFonts w:cstheme="minorHAnsi"/>
          <w:lang w:val="en-US"/>
        </w:rPr>
        <w:t>(2024). Socio-e</w:t>
      </w:r>
      <w:bookmarkStart w:id="0" w:name="_GoBack"/>
      <w:bookmarkEnd w:id="0"/>
      <w:r w:rsidRPr="00067317">
        <w:rPr>
          <w:rFonts w:cstheme="minorHAnsi"/>
          <w:lang w:val="en-US"/>
        </w:rPr>
        <w:t xml:space="preserve">conomic transformation follows environmental change on Svalbard. Polish Polar Research. </w:t>
      </w:r>
      <w:r w:rsidRPr="00067317">
        <w:rPr>
          <w:rFonts w:cstheme="minorHAnsi"/>
        </w:rPr>
        <w:t>10.24425/ppr.2024.150881.</w:t>
      </w:r>
    </w:p>
    <w:p w:rsidR="00C951DF" w:rsidRPr="00067317" w:rsidRDefault="00C951DF" w:rsidP="00067317">
      <w:pPr>
        <w:pStyle w:val="Akapitzlist"/>
        <w:numPr>
          <w:ilvl w:val="0"/>
          <w:numId w:val="1"/>
        </w:numPr>
        <w:rPr>
          <w:rFonts w:cstheme="minorHAnsi"/>
          <w:shd w:val="clear" w:color="auto" w:fill="FFFFFF"/>
        </w:rPr>
      </w:pPr>
      <w:proofErr w:type="spellStart"/>
      <w:r w:rsidRPr="00067317">
        <w:rPr>
          <w:rFonts w:cstheme="minorHAnsi"/>
          <w:shd w:val="clear" w:color="auto" w:fill="FFFFFF"/>
          <w:lang w:val="en-US"/>
        </w:rPr>
        <w:t>Bartolini</w:t>
      </w:r>
      <w:proofErr w:type="spellEnd"/>
      <w:r w:rsidRPr="00067317">
        <w:rPr>
          <w:rFonts w:cstheme="minorHAnsi"/>
          <w:shd w:val="clear" w:color="auto" w:fill="FFFFFF"/>
          <w:lang w:val="en-US"/>
        </w:rPr>
        <w:t xml:space="preserve"> A, Di </w:t>
      </w:r>
      <w:proofErr w:type="spellStart"/>
      <w:r w:rsidRPr="00067317">
        <w:rPr>
          <w:rFonts w:cstheme="minorHAnsi"/>
          <w:shd w:val="clear" w:color="auto" w:fill="FFFFFF"/>
          <w:lang w:val="en-US"/>
        </w:rPr>
        <w:t>Gennaro</w:t>
      </w:r>
      <w:proofErr w:type="spellEnd"/>
      <w:r w:rsidRPr="00067317">
        <w:rPr>
          <w:rFonts w:cstheme="minorHAnsi"/>
          <w:shd w:val="clear" w:color="auto" w:fill="FFFFFF"/>
          <w:lang w:val="en-US"/>
        </w:rPr>
        <w:t xml:space="preserve">* V, </w:t>
      </w:r>
      <w:proofErr w:type="spellStart"/>
      <w:r w:rsidRPr="00067317">
        <w:rPr>
          <w:rFonts w:cstheme="minorHAnsi"/>
          <w:shd w:val="clear" w:color="auto" w:fill="FFFFFF"/>
          <w:lang w:val="en-US"/>
        </w:rPr>
        <w:t>Reas</w:t>
      </w:r>
      <w:proofErr w:type="spellEnd"/>
      <w:r w:rsidRPr="00067317">
        <w:rPr>
          <w:rFonts w:cstheme="minorHAnsi"/>
          <w:shd w:val="clear" w:color="auto" w:fill="FFFFFF"/>
          <w:lang w:val="en-US"/>
        </w:rPr>
        <w:t xml:space="preserve"> V, </w:t>
      </w:r>
      <w:proofErr w:type="spellStart"/>
      <w:r w:rsidRPr="00067317">
        <w:rPr>
          <w:rFonts w:cstheme="minorHAnsi"/>
          <w:shd w:val="clear" w:color="auto" w:fill="FFFFFF"/>
          <w:lang w:val="en-US"/>
        </w:rPr>
        <w:t>Mascolo</w:t>
      </w:r>
      <w:proofErr w:type="spellEnd"/>
      <w:r w:rsidRPr="00067317">
        <w:rPr>
          <w:rFonts w:cstheme="minorHAnsi"/>
          <w:shd w:val="clear" w:color="auto" w:fill="FFFFFF"/>
          <w:lang w:val="en-US"/>
        </w:rPr>
        <w:t xml:space="preserve"> RA, La </w:t>
      </w:r>
      <w:proofErr w:type="spellStart"/>
      <w:r w:rsidRPr="00067317">
        <w:rPr>
          <w:rFonts w:cstheme="minorHAnsi"/>
          <w:shd w:val="clear" w:color="auto" w:fill="FFFFFF"/>
          <w:lang w:val="en-US"/>
        </w:rPr>
        <w:t>Notte</w:t>
      </w:r>
      <w:proofErr w:type="spellEnd"/>
      <w:r w:rsidRPr="00067317">
        <w:rPr>
          <w:rFonts w:cstheme="minorHAnsi"/>
          <w:shd w:val="clear" w:color="auto" w:fill="FFFFFF"/>
          <w:lang w:val="en-US"/>
        </w:rPr>
        <w:t xml:space="preserve"> A, </w:t>
      </w:r>
      <w:proofErr w:type="spellStart"/>
      <w:r w:rsidRPr="00067317">
        <w:rPr>
          <w:rFonts w:cstheme="minorHAnsi"/>
          <w:shd w:val="clear" w:color="auto" w:fill="FFFFFF"/>
          <w:lang w:val="en-US"/>
        </w:rPr>
        <w:t>Capriolo</w:t>
      </w:r>
      <w:proofErr w:type="spellEnd"/>
      <w:r w:rsidRPr="00067317">
        <w:rPr>
          <w:rFonts w:cstheme="minorHAnsi"/>
          <w:shd w:val="clear" w:color="auto" w:fill="FFFFFF"/>
          <w:lang w:val="en-US"/>
        </w:rPr>
        <w:t xml:space="preserve"> A, </w:t>
      </w:r>
      <w:proofErr w:type="spellStart"/>
      <w:r w:rsidRPr="00067317">
        <w:rPr>
          <w:rFonts w:cstheme="minorHAnsi"/>
          <w:shd w:val="clear" w:color="auto" w:fill="FFFFFF"/>
          <w:lang w:val="en-US"/>
        </w:rPr>
        <w:t>Ferrini</w:t>
      </w:r>
      <w:proofErr w:type="spellEnd"/>
      <w:r w:rsidRPr="00067317">
        <w:rPr>
          <w:rFonts w:cstheme="minorHAnsi"/>
          <w:shd w:val="clear" w:color="auto" w:fill="FFFFFF"/>
          <w:lang w:val="en-US"/>
        </w:rPr>
        <w:t xml:space="preserve"> S (2024) Ecosystem Accounting for Marine-Based Tourism provided by </w:t>
      </w:r>
      <w:proofErr w:type="spellStart"/>
      <w:r w:rsidRPr="00067317">
        <w:rPr>
          <w:rStyle w:val="Uwydatnienie"/>
          <w:rFonts w:cstheme="minorHAnsi"/>
          <w:shd w:val="clear" w:color="auto" w:fill="FFFFFF"/>
          <w:lang w:val="en-US"/>
        </w:rPr>
        <w:t>Posidonia</w:t>
      </w:r>
      <w:proofErr w:type="spellEnd"/>
      <w:r w:rsidRPr="00067317">
        <w:rPr>
          <w:rStyle w:val="Uwydatnienie"/>
          <w:rFonts w:cstheme="minorHAnsi"/>
          <w:shd w:val="clear" w:color="auto" w:fill="FFFFFF"/>
          <w:lang w:val="en-US"/>
        </w:rPr>
        <w:t xml:space="preserve"> </w:t>
      </w:r>
      <w:proofErr w:type="spellStart"/>
      <w:r w:rsidRPr="00067317">
        <w:rPr>
          <w:rStyle w:val="Uwydatnienie"/>
          <w:rFonts w:cstheme="minorHAnsi"/>
          <w:shd w:val="clear" w:color="auto" w:fill="FFFFFF"/>
          <w:lang w:val="en-US"/>
        </w:rPr>
        <w:t>oceanica</w:t>
      </w:r>
      <w:proofErr w:type="spellEnd"/>
      <w:r w:rsidRPr="00067317">
        <w:rPr>
          <w:rFonts w:cstheme="minorHAnsi"/>
          <w:shd w:val="clear" w:color="auto" w:fill="FFFFFF"/>
          <w:lang w:val="en-US"/>
        </w:rPr>
        <w:t xml:space="preserve"> in Italy. </w:t>
      </w:r>
      <w:r w:rsidRPr="00067317">
        <w:rPr>
          <w:rFonts w:cstheme="minorHAnsi"/>
          <w:shd w:val="clear" w:color="auto" w:fill="FFFFFF"/>
        </w:rPr>
        <w:t xml:space="preserve">One </w:t>
      </w:r>
      <w:proofErr w:type="spellStart"/>
      <w:r w:rsidRPr="00067317">
        <w:rPr>
          <w:rFonts w:cstheme="minorHAnsi"/>
          <w:shd w:val="clear" w:color="auto" w:fill="FFFFFF"/>
        </w:rPr>
        <w:t>Ecosystem</w:t>
      </w:r>
      <w:proofErr w:type="spellEnd"/>
      <w:r w:rsidRPr="00067317">
        <w:rPr>
          <w:rFonts w:cstheme="minorHAnsi"/>
          <w:shd w:val="clear" w:color="auto" w:fill="FFFFFF"/>
        </w:rPr>
        <w:t xml:space="preserve"> 9: e129751. </w:t>
      </w:r>
      <w:hyperlink r:id="rId5" w:tgtFrame="_blank" w:history="1">
        <w:r w:rsidRPr="00067317">
          <w:rPr>
            <w:rStyle w:val="Hipercze"/>
            <w:rFonts w:cstheme="minorHAnsi"/>
            <w:color w:val="auto"/>
            <w:shd w:val="clear" w:color="auto" w:fill="FFFFFF"/>
          </w:rPr>
          <w:t>https://doi.org/10.3897/oneeco.9.e129751</w:t>
        </w:r>
      </w:hyperlink>
    </w:p>
    <w:p w:rsidR="00C951DF" w:rsidRPr="00067317" w:rsidRDefault="00C951DF" w:rsidP="00067317">
      <w:pPr>
        <w:pStyle w:val="Akapitzlist"/>
        <w:numPr>
          <w:ilvl w:val="0"/>
          <w:numId w:val="1"/>
        </w:numPr>
        <w:rPr>
          <w:rFonts w:cstheme="minorHAnsi"/>
          <w:lang w:val="en-US"/>
        </w:rPr>
      </w:pPr>
      <w:r w:rsidRPr="00067317">
        <w:rPr>
          <w:rFonts w:cstheme="minorHAnsi"/>
          <w:lang w:val="en-US"/>
        </w:rPr>
        <w:t xml:space="preserve">D. Burdon, S. Barnard, J.A. Strong, J.P. Atkins, Linking marine habitats and economic values: A spatial scaling methodology for valuing societal benefits, Ecological Economics, Volume 224, 2024, 108316, ISSN 0921-8009, </w:t>
      </w:r>
      <w:hyperlink r:id="rId6" w:history="1">
        <w:r w:rsidRPr="00067317">
          <w:rPr>
            <w:rStyle w:val="Hipercze"/>
            <w:rFonts w:cstheme="minorHAnsi"/>
            <w:color w:val="auto"/>
            <w:lang w:val="en-US"/>
          </w:rPr>
          <w:t>https://doi.org/10.1016/j.ecolecon.2024.108316</w:t>
        </w:r>
      </w:hyperlink>
      <w:r w:rsidRPr="00067317">
        <w:rPr>
          <w:rFonts w:cstheme="minorHAnsi"/>
          <w:lang w:val="en-US"/>
        </w:rPr>
        <w:t>.</w:t>
      </w:r>
    </w:p>
    <w:p w:rsidR="00C951DF" w:rsidRPr="00067317" w:rsidRDefault="00C951DF" w:rsidP="00067317">
      <w:pPr>
        <w:pStyle w:val="Akapitzlist"/>
        <w:numPr>
          <w:ilvl w:val="0"/>
          <w:numId w:val="1"/>
        </w:numPr>
        <w:rPr>
          <w:rFonts w:cstheme="minorHAnsi"/>
          <w:shd w:val="clear" w:color="auto" w:fill="FFFFFF"/>
          <w:lang w:val="en-US"/>
        </w:rPr>
      </w:pPr>
      <w:proofErr w:type="spellStart"/>
      <w:r w:rsidRPr="00067317">
        <w:rPr>
          <w:rFonts w:cstheme="minorHAnsi"/>
          <w:shd w:val="clear" w:color="auto" w:fill="FFFFFF"/>
          <w:lang w:val="en-US"/>
        </w:rPr>
        <w:t>Pajusalu</w:t>
      </w:r>
      <w:proofErr w:type="spellEnd"/>
      <w:r w:rsidRPr="00067317">
        <w:rPr>
          <w:rFonts w:cstheme="minorHAnsi"/>
          <w:shd w:val="clear" w:color="auto" w:fill="FFFFFF"/>
          <w:lang w:val="en-US"/>
        </w:rPr>
        <w:t xml:space="preserve">, L., Albert, G., </w:t>
      </w:r>
      <w:proofErr w:type="spellStart"/>
      <w:r w:rsidRPr="00067317">
        <w:rPr>
          <w:rFonts w:cstheme="minorHAnsi"/>
          <w:shd w:val="clear" w:color="auto" w:fill="FFFFFF"/>
          <w:lang w:val="en-US"/>
        </w:rPr>
        <w:t>Fachon</w:t>
      </w:r>
      <w:proofErr w:type="spellEnd"/>
      <w:r w:rsidRPr="00067317">
        <w:rPr>
          <w:rFonts w:cstheme="minorHAnsi"/>
          <w:shd w:val="clear" w:color="auto" w:fill="FFFFFF"/>
          <w:lang w:val="en-US"/>
        </w:rPr>
        <w:t>, E. </w:t>
      </w:r>
      <w:r w:rsidRPr="00067317">
        <w:rPr>
          <w:rFonts w:cstheme="minorHAnsi"/>
          <w:i/>
          <w:iCs/>
          <w:shd w:val="clear" w:color="auto" w:fill="FFFFFF"/>
          <w:lang w:val="en-US"/>
        </w:rPr>
        <w:t>et al.</w:t>
      </w:r>
      <w:r w:rsidRPr="00067317">
        <w:rPr>
          <w:rFonts w:cstheme="minorHAnsi"/>
          <w:shd w:val="clear" w:color="auto" w:fill="FFFFFF"/>
          <w:lang w:val="en-US"/>
        </w:rPr>
        <w:t xml:space="preserve"> Species-specific responses of </w:t>
      </w:r>
      <w:proofErr w:type="spellStart"/>
      <w:r w:rsidRPr="00067317">
        <w:rPr>
          <w:rFonts w:cstheme="minorHAnsi"/>
          <w:shd w:val="clear" w:color="auto" w:fill="FFFFFF"/>
          <w:lang w:val="en-US"/>
        </w:rPr>
        <w:t>macrophyte</w:t>
      </w:r>
      <w:proofErr w:type="spellEnd"/>
      <w:r w:rsidRPr="00067317">
        <w:rPr>
          <w:rFonts w:cstheme="minorHAnsi"/>
          <w:shd w:val="clear" w:color="auto" w:fill="FFFFFF"/>
          <w:lang w:val="en-US"/>
        </w:rPr>
        <w:t xml:space="preserve"> production to the increasing CO</w:t>
      </w:r>
      <w:r w:rsidRPr="00067317">
        <w:rPr>
          <w:rFonts w:cstheme="minorHAnsi"/>
          <w:shd w:val="clear" w:color="auto" w:fill="FFFFFF"/>
          <w:vertAlign w:val="subscript"/>
          <w:lang w:val="en-US"/>
        </w:rPr>
        <w:t>2</w:t>
      </w:r>
      <w:r w:rsidRPr="00067317">
        <w:rPr>
          <w:rFonts w:cstheme="minorHAnsi"/>
          <w:shd w:val="clear" w:color="auto" w:fill="FFFFFF"/>
          <w:lang w:val="en-US"/>
        </w:rPr>
        <w:t> environment with potential ecosystem implications involved in the Baltic Sea. </w:t>
      </w:r>
      <w:r w:rsidRPr="00067317">
        <w:rPr>
          <w:rFonts w:cstheme="minorHAnsi"/>
          <w:i/>
          <w:iCs/>
          <w:shd w:val="clear" w:color="auto" w:fill="FFFFFF"/>
        </w:rPr>
        <w:t xml:space="preserve">J </w:t>
      </w:r>
      <w:proofErr w:type="spellStart"/>
      <w:r w:rsidRPr="00067317">
        <w:rPr>
          <w:rFonts w:cstheme="minorHAnsi"/>
          <w:i/>
          <w:iCs/>
          <w:shd w:val="clear" w:color="auto" w:fill="FFFFFF"/>
        </w:rPr>
        <w:t>Appl</w:t>
      </w:r>
      <w:proofErr w:type="spellEnd"/>
      <w:r w:rsidRPr="00067317">
        <w:rPr>
          <w:rFonts w:cstheme="minorHAnsi"/>
          <w:i/>
          <w:iCs/>
          <w:shd w:val="clear" w:color="auto" w:fill="FFFFFF"/>
        </w:rPr>
        <w:t xml:space="preserve"> </w:t>
      </w:r>
      <w:proofErr w:type="spellStart"/>
      <w:r w:rsidRPr="00067317">
        <w:rPr>
          <w:rFonts w:cstheme="minorHAnsi"/>
          <w:i/>
          <w:iCs/>
          <w:shd w:val="clear" w:color="auto" w:fill="FFFFFF"/>
        </w:rPr>
        <w:t>Phycol</w:t>
      </w:r>
      <w:proofErr w:type="spellEnd"/>
      <w:r w:rsidRPr="00067317">
        <w:rPr>
          <w:rFonts w:cstheme="minorHAnsi"/>
          <w:shd w:val="clear" w:color="auto" w:fill="FFFFFF"/>
        </w:rPr>
        <w:t> </w:t>
      </w:r>
      <w:r w:rsidRPr="00067317">
        <w:rPr>
          <w:rFonts w:cstheme="minorHAnsi"/>
          <w:b/>
          <w:bCs/>
          <w:shd w:val="clear" w:color="auto" w:fill="FFFFFF"/>
        </w:rPr>
        <w:t>36</w:t>
      </w:r>
      <w:r w:rsidRPr="00067317">
        <w:rPr>
          <w:rFonts w:cstheme="minorHAnsi"/>
          <w:shd w:val="clear" w:color="auto" w:fill="FFFFFF"/>
        </w:rPr>
        <w:t xml:space="preserve">, 983–994 (2024). </w:t>
      </w:r>
      <w:hyperlink r:id="rId7" w:history="1">
        <w:r w:rsidRPr="00067317">
          <w:rPr>
            <w:rStyle w:val="Hipercze"/>
            <w:rFonts w:cstheme="minorHAnsi"/>
            <w:color w:val="auto"/>
            <w:shd w:val="clear" w:color="auto" w:fill="FFFFFF"/>
            <w:lang w:val="en-US"/>
          </w:rPr>
          <w:t>https://doi.org/10.1007/s10811-023-03047-3</w:t>
        </w:r>
      </w:hyperlink>
    </w:p>
    <w:p w:rsidR="00C951DF" w:rsidRPr="00067317" w:rsidRDefault="00C951DF" w:rsidP="00067317">
      <w:pPr>
        <w:pStyle w:val="Akapitzlist"/>
        <w:numPr>
          <w:ilvl w:val="0"/>
          <w:numId w:val="1"/>
        </w:numPr>
        <w:rPr>
          <w:rFonts w:cstheme="minorHAnsi"/>
          <w:lang w:val="en-US"/>
        </w:rPr>
      </w:pPr>
      <w:proofErr w:type="spellStart"/>
      <w:r w:rsidRPr="00067317">
        <w:rPr>
          <w:rFonts w:cstheme="minorHAnsi"/>
          <w:lang w:val="en-US"/>
        </w:rPr>
        <w:t>Rhyn</w:t>
      </w:r>
      <w:proofErr w:type="spellEnd"/>
      <w:r w:rsidRPr="00067317">
        <w:rPr>
          <w:rFonts w:cstheme="minorHAnsi"/>
          <w:lang w:val="en-US"/>
        </w:rPr>
        <w:t xml:space="preserve"> W.Y. Cheung-Wong, </w:t>
      </w:r>
      <w:proofErr w:type="spellStart"/>
      <w:r w:rsidRPr="00067317">
        <w:rPr>
          <w:rFonts w:cstheme="minorHAnsi"/>
          <w:lang w:val="en-US"/>
        </w:rPr>
        <w:t>Jonne</w:t>
      </w:r>
      <w:proofErr w:type="spellEnd"/>
      <w:r w:rsidRPr="00067317">
        <w:rPr>
          <w:rFonts w:cstheme="minorHAnsi"/>
          <w:lang w:val="en-US"/>
        </w:rPr>
        <w:t xml:space="preserve"> </w:t>
      </w:r>
      <w:proofErr w:type="spellStart"/>
      <w:r w:rsidRPr="00067317">
        <w:rPr>
          <w:rFonts w:cstheme="minorHAnsi"/>
          <w:lang w:val="en-US"/>
        </w:rPr>
        <w:t>Kotta</w:t>
      </w:r>
      <w:proofErr w:type="spellEnd"/>
      <w:r w:rsidRPr="00067317">
        <w:rPr>
          <w:rFonts w:cstheme="minorHAnsi"/>
          <w:lang w:val="en-US"/>
        </w:rPr>
        <w:t xml:space="preserve">, </w:t>
      </w:r>
      <w:proofErr w:type="spellStart"/>
      <w:r w:rsidRPr="00067317">
        <w:rPr>
          <w:rFonts w:cstheme="minorHAnsi"/>
          <w:lang w:val="en-US"/>
        </w:rPr>
        <w:t>Deevesh</w:t>
      </w:r>
      <w:proofErr w:type="spellEnd"/>
      <w:r w:rsidRPr="00067317">
        <w:rPr>
          <w:rFonts w:cstheme="minorHAnsi"/>
          <w:lang w:val="en-US"/>
        </w:rPr>
        <w:t xml:space="preserve"> A. </w:t>
      </w:r>
      <w:proofErr w:type="spellStart"/>
      <w:r w:rsidRPr="00067317">
        <w:rPr>
          <w:rFonts w:cstheme="minorHAnsi"/>
          <w:lang w:val="en-US"/>
        </w:rPr>
        <w:t>Hemraj</w:t>
      </w:r>
      <w:proofErr w:type="spellEnd"/>
      <w:r w:rsidRPr="00067317">
        <w:rPr>
          <w:rFonts w:cstheme="minorHAnsi"/>
          <w:lang w:val="en-US"/>
        </w:rPr>
        <w:t xml:space="preserve">, </w:t>
      </w:r>
      <w:proofErr w:type="spellStart"/>
      <w:r w:rsidRPr="00067317">
        <w:rPr>
          <w:rFonts w:cstheme="minorHAnsi"/>
          <w:lang w:val="en-US"/>
        </w:rPr>
        <w:t>Bayden</w:t>
      </w:r>
      <w:proofErr w:type="spellEnd"/>
      <w:r w:rsidRPr="00067317">
        <w:rPr>
          <w:rFonts w:cstheme="minorHAnsi"/>
          <w:lang w:val="en-US"/>
        </w:rPr>
        <w:t xml:space="preserve"> D. Russell, Persistence in a tropical transition zone? </w:t>
      </w:r>
      <w:proofErr w:type="spellStart"/>
      <w:r w:rsidRPr="00067317">
        <w:rPr>
          <w:rFonts w:cstheme="minorHAnsi"/>
          <w:lang w:val="en-US"/>
        </w:rPr>
        <w:t>Sargassum</w:t>
      </w:r>
      <w:proofErr w:type="spellEnd"/>
      <w:r w:rsidRPr="00067317">
        <w:rPr>
          <w:rFonts w:cstheme="minorHAnsi"/>
          <w:lang w:val="en-US"/>
        </w:rPr>
        <w:t xml:space="preserve"> forests alternate seasonal growth forms to maintain productivity in warming waters at the expense of annual biomass production, Science of The Total Environment, Volume 851, Part 1, 2022, 158154, ISSN 0048-9697, </w:t>
      </w:r>
      <w:hyperlink r:id="rId8" w:history="1">
        <w:r w:rsidRPr="00067317">
          <w:rPr>
            <w:rStyle w:val="Hipercze"/>
            <w:rFonts w:cstheme="minorHAnsi"/>
            <w:color w:val="auto"/>
            <w:lang w:val="en-US"/>
          </w:rPr>
          <w:t>https://doi.org/10.1016/j.scitotenv.2022.158154</w:t>
        </w:r>
      </w:hyperlink>
      <w:r w:rsidRPr="00067317">
        <w:rPr>
          <w:rFonts w:cstheme="minorHAnsi"/>
          <w:lang w:val="en-US"/>
        </w:rPr>
        <w:t xml:space="preserve">. </w:t>
      </w:r>
    </w:p>
    <w:p w:rsidR="00067317" w:rsidRPr="00067317" w:rsidRDefault="00067317" w:rsidP="00067317">
      <w:pPr>
        <w:pStyle w:val="Akapitzlist"/>
        <w:numPr>
          <w:ilvl w:val="0"/>
          <w:numId w:val="1"/>
        </w:numPr>
        <w:rPr>
          <w:rFonts w:cstheme="minorHAnsi"/>
          <w:lang w:val="en-US"/>
        </w:rPr>
      </w:pPr>
      <w:r w:rsidRPr="00067317">
        <w:rPr>
          <w:lang w:val="en-US"/>
        </w:rPr>
        <w:t xml:space="preserve">Sabine KJ Cochrane, </w:t>
      </w:r>
      <w:r w:rsidRPr="00067317">
        <w:rPr>
          <w:lang w:val="en-US"/>
        </w:rPr>
        <w:t xml:space="preserve">Herman Hummel </w:t>
      </w:r>
      <w:r w:rsidRPr="00067317">
        <w:rPr>
          <w:lang w:val="en-US"/>
        </w:rPr>
        <w:t xml:space="preserve">&amp; Jan Marcin </w:t>
      </w:r>
      <w:proofErr w:type="spellStart"/>
      <w:r w:rsidRPr="00067317">
        <w:rPr>
          <w:lang w:val="en-US"/>
        </w:rPr>
        <w:t>Węsławski</w:t>
      </w:r>
      <w:proofErr w:type="spellEnd"/>
      <w:r w:rsidRPr="00067317">
        <w:rPr>
          <w:lang w:val="en-US"/>
        </w:rPr>
        <w:t xml:space="preserve">. </w:t>
      </w:r>
      <w:r w:rsidRPr="00067317">
        <w:rPr>
          <w:lang w:val="en-US"/>
        </w:rPr>
        <w:t>Marine biodiversity, ecosystem function, services, and societal benefit</w:t>
      </w:r>
      <w:r w:rsidRPr="00067317">
        <w:rPr>
          <w:lang w:val="en-US"/>
        </w:rPr>
        <w:t xml:space="preserve">. </w:t>
      </w:r>
      <w:r w:rsidRPr="00067317">
        <w:rPr>
          <w:rFonts w:cstheme="minorHAnsi"/>
          <w:lang w:val="en-US"/>
        </w:rPr>
        <w:t xml:space="preserve">Fram Forum, Annual Reports/ Vol 13, 2024, </w:t>
      </w:r>
      <w:hyperlink r:id="rId9" w:history="1">
        <w:r w:rsidRPr="00067317">
          <w:rPr>
            <w:rStyle w:val="Hipercze"/>
            <w:rFonts w:cstheme="minorHAnsi"/>
            <w:color w:val="auto"/>
            <w:lang w:val="en-US"/>
          </w:rPr>
          <w:t>https://framforum.com/wp-content/uploads/2024/03/FramForumInnmat2024_spreads-1.pdf</w:t>
        </w:r>
      </w:hyperlink>
      <w:r w:rsidRPr="00067317">
        <w:rPr>
          <w:rFonts w:cstheme="minorHAnsi"/>
          <w:lang w:val="en-US"/>
        </w:rPr>
        <w:t xml:space="preserve"> </w:t>
      </w:r>
    </w:p>
    <w:p w:rsidR="00067317" w:rsidRPr="00067317" w:rsidRDefault="00067317" w:rsidP="00067317">
      <w:pPr>
        <w:pStyle w:val="Akapitzlist"/>
        <w:numPr>
          <w:ilvl w:val="0"/>
          <w:numId w:val="1"/>
        </w:numPr>
        <w:rPr>
          <w:lang w:val="en-US"/>
        </w:rPr>
      </w:pPr>
      <w:r w:rsidRPr="00067317">
        <w:rPr>
          <w:lang w:val="en-US"/>
        </w:rPr>
        <w:t xml:space="preserve">Salve </w:t>
      </w:r>
      <w:proofErr w:type="spellStart"/>
      <w:r w:rsidRPr="00067317">
        <w:rPr>
          <w:lang w:val="en-US"/>
        </w:rPr>
        <w:t>Dahle</w:t>
      </w:r>
      <w:proofErr w:type="spellEnd"/>
      <w:r w:rsidRPr="00067317">
        <w:rPr>
          <w:lang w:val="en-US"/>
        </w:rPr>
        <w:t xml:space="preserve">, Paul Renaud, Jan-Marcin </w:t>
      </w:r>
      <w:proofErr w:type="spellStart"/>
      <w:r w:rsidRPr="00067317">
        <w:rPr>
          <w:lang w:val="en-US"/>
        </w:rPr>
        <w:t>Węsławski</w:t>
      </w:r>
      <w:proofErr w:type="spellEnd"/>
      <w:r w:rsidRPr="00067317">
        <w:rPr>
          <w:lang w:val="en-US"/>
        </w:rPr>
        <w:t xml:space="preserve"> &amp; </w:t>
      </w:r>
      <w:proofErr w:type="spellStart"/>
      <w:r w:rsidRPr="00067317">
        <w:rPr>
          <w:lang w:val="en-US"/>
        </w:rPr>
        <w:t>Jørgen</w:t>
      </w:r>
      <w:proofErr w:type="spellEnd"/>
      <w:r w:rsidRPr="00067317">
        <w:rPr>
          <w:lang w:val="en-US"/>
        </w:rPr>
        <w:t xml:space="preserve"> Berge. </w:t>
      </w:r>
      <w:r w:rsidRPr="00067317">
        <w:rPr>
          <w:lang w:val="en-US"/>
        </w:rPr>
        <w:t>Arctic science:30 years of</w:t>
      </w:r>
      <w:r w:rsidRPr="00067317">
        <w:rPr>
          <w:lang w:val="en-US"/>
        </w:rPr>
        <w:t xml:space="preserve"> </w:t>
      </w:r>
      <w:r w:rsidRPr="00067317">
        <w:rPr>
          <w:lang w:val="en-US"/>
        </w:rPr>
        <w:t>Norwegian–Polish</w:t>
      </w:r>
      <w:r w:rsidRPr="00067317">
        <w:rPr>
          <w:lang w:val="en-US"/>
        </w:rPr>
        <w:t xml:space="preserve"> cooperation. </w:t>
      </w:r>
      <w:r w:rsidRPr="00067317">
        <w:rPr>
          <w:rFonts w:cstheme="minorHAnsi"/>
          <w:lang w:val="en-US"/>
        </w:rPr>
        <w:t xml:space="preserve">Fram Forum, Annual Reports/ Vol 13, 2024, </w:t>
      </w:r>
      <w:hyperlink r:id="rId10" w:history="1">
        <w:r w:rsidRPr="00067317">
          <w:rPr>
            <w:rStyle w:val="Hipercze"/>
            <w:rFonts w:cstheme="minorHAnsi"/>
            <w:color w:val="auto"/>
            <w:lang w:val="en-US"/>
          </w:rPr>
          <w:t>https://framforum.com/wp-content/uploads/2024/03/FramForumInnmat2024_spreads-1.pdf</w:t>
        </w:r>
      </w:hyperlink>
      <w:r w:rsidRPr="00067317">
        <w:rPr>
          <w:rFonts w:cstheme="minorHAnsi"/>
          <w:lang w:val="en-US"/>
        </w:rPr>
        <w:t xml:space="preserve"> </w:t>
      </w:r>
    </w:p>
    <w:p w:rsidR="00C951DF" w:rsidRPr="00067317" w:rsidRDefault="00C951DF" w:rsidP="00067317">
      <w:pPr>
        <w:pStyle w:val="Akapitzlist"/>
        <w:numPr>
          <w:ilvl w:val="0"/>
          <w:numId w:val="1"/>
        </w:numPr>
        <w:rPr>
          <w:rFonts w:cstheme="minorHAnsi"/>
          <w:lang w:val="en-US"/>
        </w:rPr>
      </w:pPr>
      <w:r w:rsidRPr="00067317">
        <w:rPr>
          <w:rFonts w:cstheme="minorHAnsi"/>
          <w:lang w:val="en-US"/>
        </w:rPr>
        <w:t xml:space="preserve">Jacinto Cunha, Edna </w:t>
      </w:r>
      <w:proofErr w:type="spellStart"/>
      <w:r w:rsidRPr="00067317">
        <w:rPr>
          <w:rFonts w:cstheme="minorHAnsi"/>
          <w:lang w:val="en-US"/>
        </w:rPr>
        <w:t>Cabecinha</w:t>
      </w:r>
      <w:proofErr w:type="spellEnd"/>
      <w:r w:rsidRPr="00067317">
        <w:rPr>
          <w:rFonts w:cstheme="minorHAnsi"/>
          <w:lang w:val="en-US"/>
        </w:rPr>
        <w:t xml:space="preserve">, Sebastian </w:t>
      </w:r>
      <w:proofErr w:type="spellStart"/>
      <w:r w:rsidRPr="00067317">
        <w:rPr>
          <w:rFonts w:cstheme="minorHAnsi"/>
          <w:lang w:val="en-US"/>
        </w:rPr>
        <w:t>Villasante</w:t>
      </w:r>
      <w:proofErr w:type="spellEnd"/>
      <w:r w:rsidRPr="00067317">
        <w:rPr>
          <w:rFonts w:cstheme="minorHAnsi"/>
          <w:lang w:val="en-US"/>
        </w:rPr>
        <w:t xml:space="preserve">, José A. </w:t>
      </w:r>
      <w:proofErr w:type="spellStart"/>
      <w:r w:rsidRPr="00067317">
        <w:rPr>
          <w:rFonts w:cstheme="minorHAnsi"/>
          <w:lang w:val="en-US"/>
        </w:rPr>
        <w:t>Gonçalves</w:t>
      </w:r>
      <w:proofErr w:type="spellEnd"/>
      <w:r w:rsidRPr="00067317">
        <w:rPr>
          <w:rFonts w:cstheme="minorHAnsi"/>
          <w:lang w:val="en-US"/>
        </w:rPr>
        <w:t xml:space="preserve">, Stefano </w:t>
      </w:r>
      <w:proofErr w:type="spellStart"/>
      <w:r w:rsidRPr="00067317">
        <w:rPr>
          <w:rFonts w:cstheme="minorHAnsi"/>
          <w:lang w:val="en-US"/>
        </w:rPr>
        <w:t>Balbi</w:t>
      </w:r>
      <w:proofErr w:type="spellEnd"/>
      <w:r w:rsidRPr="00067317">
        <w:rPr>
          <w:rFonts w:cstheme="minorHAnsi"/>
          <w:lang w:val="en-US"/>
        </w:rPr>
        <w:t xml:space="preserve">, Michael Elliott, Sandra Ramos, Quantifying the role of saltmarsh as a vulnerable carbon sink: A case study from Northern Portugal, Science of The Total Environment, Volume 923, 2024, 171443, ISSN 0048-9697, </w:t>
      </w:r>
      <w:hyperlink r:id="rId11" w:history="1">
        <w:r w:rsidRPr="00067317">
          <w:rPr>
            <w:rStyle w:val="Hipercze"/>
            <w:rFonts w:cstheme="minorHAnsi"/>
            <w:color w:val="auto"/>
            <w:lang w:val="en-US"/>
          </w:rPr>
          <w:t>https://doi.org/10.1016/j.scitotenv.2024.171443</w:t>
        </w:r>
      </w:hyperlink>
      <w:r w:rsidRPr="00067317">
        <w:rPr>
          <w:rFonts w:cstheme="minorHAnsi"/>
          <w:lang w:val="en-US"/>
        </w:rPr>
        <w:t>.</w:t>
      </w:r>
    </w:p>
    <w:p w:rsidR="00067317" w:rsidRPr="00067317" w:rsidRDefault="00067317" w:rsidP="00067317">
      <w:pPr>
        <w:pStyle w:val="Akapitzlist"/>
        <w:numPr>
          <w:ilvl w:val="0"/>
          <w:numId w:val="1"/>
        </w:numPr>
        <w:rPr>
          <w:rFonts w:cstheme="minorHAnsi"/>
          <w:lang w:val="en-US"/>
        </w:rPr>
      </w:pPr>
      <w:r w:rsidRPr="00067317">
        <w:rPr>
          <w:rFonts w:cstheme="minorHAnsi"/>
        </w:rPr>
        <w:t xml:space="preserve">Węsławski J.M.; Jacek A. Urbański 2024. </w:t>
      </w:r>
      <w:r w:rsidRPr="00067317">
        <w:rPr>
          <w:rFonts w:cstheme="minorHAnsi"/>
          <w:lang w:val="en-US"/>
        </w:rPr>
        <w:t xml:space="preserve">Forty years of warming: Environmental change in marine coastal habitats on Svalbard between 1981 and 2022. Polish Polar Research, DOI: </w:t>
      </w:r>
      <w:hyperlink r:id="rId12" w:history="1">
        <w:r w:rsidRPr="00067317">
          <w:rPr>
            <w:rStyle w:val="Hipercze"/>
            <w:rFonts w:cstheme="minorHAnsi"/>
            <w:color w:val="auto"/>
            <w:lang w:val="en-US"/>
          </w:rPr>
          <w:t>10.24425/ppr.2024.149207</w:t>
        </w:r>
      </w:hyperlink>
    </w:p>
    <w:p w:rsidR="00C951DF" w:rsidRPr="00067317" w:rsidRDefault="00C951DF" w:rsidP="00067317">
      <w:pPr>
        <w:pStyle w:val="Akapitzlist"/>
        <w:numPr>
          <w:ilvl w:val="0"/>
          <w:numId w:val="1"/>
        </w:numPr>
        <w:rPr>
          <w:rFonts w:cstheme="minorHAnsi"/>
          <w:lang w:val="en-US"/>
        </w:rPr>
      </w:pPr>
      <w:proofErr w:type="spellStart"/>
      <w:r w:rsidRPr="00067317">
        <w:rPr>
          <w:rFonts w:cstheme="minorHAnsi"/>
          <w:lang w:val="en-US"/>
        </w:rPr>
        <w:t>Eleonora</w:t>
      </w:r>
      <w:proofErr w:type="spellEnd"/>
      <w:r w:rsidRPr="00067317">
        <w:rPr>
          <w:rFonts w:cstheme="minorHAnsi"/>
          <w:lang w:val="en-US"/>
        </w:rPr>
        <w:t xml:space="preserve"> </w:t>
      </w:r>
      <w:proofErr w:type="spellStart"/>
      <w:r w:rsidRPr="00067317">
        <w:rPr>
          <w:rFonts w:cstheme="minorHAnsi"/>
          <w:lang w:val="en-US"/>
        </w:rPr>
        <w:t>Grassi</w:t>
      </w:r>
      <w:proofErr w:type="spellEnd"/>
      <w:r w:rsidRPr="00067317">
        <w:rPr>
          <w:rFonts w:cstheme="minorHAnsi"/>
          <w:lang w:val="en-US"/>
        </w:rPr>
        <w:t xml:space="preserve">, Linda Catani, Paolo </w:t>
      </w:r>
      <w:proofErr w:type="spellStart"/>
      <w:r w:rsidRPr="00067317">
        <w:rPr>
          <w:rFonts w:cstheme="minorHAnsi"/>
          <w:lang w:val="en-US"/>
        </w:rPr>
        <w:t>Magni</w:t>
      </w:r>
      <w:proofErr w:type="spellEnd"/>
      <w:r w:rsidRPr="00067317">
        <w:rPr>
          <w:rFonts w:cstheme="minorHAnsi"/>
          <w:lang w:val="en-US"/>
        </w:rPr>
        <w:t xml:space="preserve">, Maria Flavia </w:t>
      </w:r>
      <w:proofErr w:type="spellStart"/>
      <w:r w:rsidRPr="00067317">
        <w:rPr>
          <w:rFonts w:cstheme="minorHAnsi"/>
          <w:lang w:val="en-US"/>
        </w:rPr>
        <w:t>Gravina</w:t>
      </w:r>
      <w:proofErr w:type="spellEnd"/>
      <w:r w:rsidRPr="00067317">
        <w:rPr>
          <w:rFonts w:cstheme="minorHAnsi"/>
          <w:lang w:val="en-US"/>
        </w:rPr>
        <w:t xml:space="preserve">, Federica </w:t>
      </w:r>
      <w:proofErr w:type="spellStart"/>
      <w:r w:rsidRPr="00067317">
        <w:rPr>
          <w:rFonts w:cstheme="minorHAnsi"/>
          <w:lang w:val="en-US"/>
        </w:rPr>
        <w:t>Semprucci</w:t>
      </w:r>
      <w:proofErr w:type="spellEnd"/>
      <w:r w:rsidRPr="00067317">
        <w:rPr>
          <w:rFonts w:cstheme="minorHAnsi"/>
          <w:lang w:val="en-US"/>
        </w:rPr>
        <w:t xml:space="preserve">, Taxonomic and functional diversity of nematode fauna: two sides of the same coin in the ecological quality assessment of transitional environments, Estuarine, Coastal and Shelf Science, Volume 295, 2023, 108550, ISSN 0272-7714, </w:t>
      </w:r>
      <w:hyperlink r:id="rId13" w:history="1">
        <w:r w:rsidRPr="00067317">
          <w:rPr>
            <w:rStyle w:val="Hipercze"/>
            <w:rFonts w:cstheme="minorHAnsi"/>
            <w:color w:val="auto"/>
            <w:lang w:val="en-US"/>
          </w:rPr>
          <w:t>https://doi.org/10.1016/j.ecss.2023.108550</w:t>
        </w:r>
      </w:hyperlink>
      <w:r w:rsidRPr="00067317">
        <w:rPr>
          <w:rFonts w:cstheme="minorHAnsi"/>
          <w:lang w:val="en-US"/>
        </w:rPr>
        <w:t>.</w:t>
      </w:r>
    </w:p>
    <w:p w:rsidR="00C951DF" w:rsidRPr="00067317" w:rsidRDefault="00C951DF" w:rsidP="00067317">
      <w:pPr>
        <w:pStyle w:val="Akapitzlist"/>
        <w:numPr>
          <w:ilvl w:val="0"/>
          <w:numId w:val="1"/>
        </w:numPr>
        <w:rPr>
          <w:rFonts w:cstheme="minorHAnsi"/>
          <w:lang w:val="en-US"/>
        </w:rPr>
      </w:pPr>
      <w:proofErr w:type="spellStart"/>
      <w:r w:rsidRPr="00067317">
        <w:rPr>
          <w:rFonts w:cstheme="minorHAnsi"/>
          <w:lang w:val="en-US"/>
        </w:rPr>
        <w:t>Tiina</w:t>
      </w:r>
      <w:proofErr w:type="spellEnd"/>
      <w:r w:rsidRPr="00067317">
        <w:rPr>
          <w:rFonts w:cstheme="minorHAnsi"/>
          <w:lang w:val="en-US"/>
        </w:rPr>
        <w:t xml:space="preserve"> </w:t>
      </w:r>
      <w:proofErr w:type="spellStart"/>
      <w:r w:rsidRPr="00067317">
        <w:rPr>
          <w:rFonts w:cstheme="minorHAnsi"/>
          <w:lang w:val="en-US"/>
        </w:rPr>
        <w:t>Salo</w:t>
      </w:r>
      <w:proofErr w:type="spellEnd"/>
      <w:r w:rsidRPr="00067317">
        <w:rPr>
          <w:rFonts w:cstheme="minorHAnsi"/>
          <w:lang w:val="en-US"/>
        </w:rPr>
        <w:t xml:space="preserve">, Henna </w:t>
      </w:r>
      <w:proofErr w:type="spellStart"/>
      <w:r w:rsidRPr="00067317">
        <w:rPr>
          <w:rFonts w:cstheme="minorHAnsi"/>
          <w:lang w:val="en-US"/>
        </w:rPr>
        <w:t>Rinne</w:t>
      </w:r>
      <w:proofErr w:type="spellEnd"/>
      <w:r w:rsidRPr="00067317">
        <w:rPr>
          <w:rFonts w:cstheme="minorHAnsi"/>
          <w:lang w:val="en-US"/>
        </w:rPr>
        <w:t xml:space="preserve">, Ellen </w:t>
      </w:r>
      <w:proofErr w:type="spellStart"/>
      <w:r w:rsidRPr="00067317">
        <w:rPr>
          <w:rFonts w:cstheme="minorHAnsi"/>
          <w:lang w:val="en-US"/>
        </w:rPr>
        <w:t>Rancken</w:t>
      </w:r>
      <w:proofErr w:type="spellEnd"/>
      <w:r w:rsidRPr="00067317">
        <w:rPr>
          <w:rFonts w:cstheme="minorHAnsi"/>
          <w:lang w:val="en-US"/>
        </w:rPr>
        <w:t xml:space="preserve">, Jean-François Blanc, Sonja </w:t>
      </w:r>
      <w:proofErr w:type="spellStart"/>
      <w:r w:rsidRPr="00067317">
        <w:rPr>
          <w:rFonts w:cstheme="minorHAnsi"/>
          <w:lang w:val="en-US"/>
        </w:rPr>
        <w:t>Salovius-Laurén</w:t>
      </w:r>
      <w:proofErr w:type="spellEnd"/>
      <w:r w:rsidRPr="00067317">
        <w:rPr>
          <w:rFonts w:cstheme="minorHAnsi"/>
          <w:lang w:val="en-US"/>
        </w:rPr>
        <w:t xml:space="preserve">, Marie C. </w:t>
      </w:r>
      <w:proofErr w:type="spellStart"/>
      <w:r w:rsidRPr="00067317">
        <w:rPr>
          <w:rFonts w:cstheme="minorHAnsi"/>
          <w:lang w:val="en-US"/>
        </w:rPr>
        <w:t>Nordström</w:t>
      </w:r>
      <w:proofErr w:type="spellEnd"/>
      <w:r w:rsidRPr="00067317">
        <w:rPr>
          <w:rFonts w:cstheme="minorHAnsi"/>
          <w:lang w:val="en-US"/>
        </w:rPr>
        <w:t xml:space="preserve">, Environment- and scale-dependent changes in the functioning of invertebrate communities associated with </w:t>
      </w:r>
      <w:proofErr w:type="spellStart"/>
      <w:r w:rsidRPr="00067317">
        <w:rPr>
          <w:rFonts w:cstheme="minorHAnsi"/>
          <w:lang w:val="en-US"/>
        </w:rPr>
        <w:t>Fucus</w:t>
      </w:r>
      <w:proofErr w:type="spellEnd"/>
      <w:r w:rsidRPr="00067317">
        <w:rPr>
          <w:rFonts w:cstheme="minorHAnsi"/>
          <w:lang w:val="en-US"/>
        </w:rPr>
        <w:t xml:space="preserve"> </w:t>
      </w:r>
      <w:proofErr w:type="spellStart"/>
      <w:r w:rsidRPr="00067317">
        <w:rPr>
          <w:rFonts w:cstheme="minorHAnsi"/>
          <w:lang w:val="en-US"/>
        </w:rPr>
        <w:t>vesiculosus</w:t>
      </w:r>
      <w:proofErr w:type="spellEnd"/>
      <w:r w:rsidRPr="00067317">
        <w:rPr>
          <w:rFonts w:cstheme="minorHAnsi"/>
          <w:lang w:val="en-US"/>
        </w:rPr>
        <w:t xml:space="preserve">, Estuarine, Coastal and Shelf Science, Volume 290, 2023, 108411, ISSN 0272-7714, </w:t>
      </w:r>
      <w:hyperlink r:id="rId14" w:history="1">
        <w:r w:rsidRPr="00067317">
          <w:rPr>
            <w:rStyle w:val="Hipercze"/>
            <w:rFonts w:cstheme="minorHAnsi"/>
            <w:color w:val="auto"/>
            <w:lang w:val="en-US"/>
          </w:rPr>
          <w:t>https://doi.org/10.1016/j.ecss.2023.108411</w:t>
        </w:r>
      </w:hyperlink>
      <w:r w:rsidRPr="00067317">
        <w:rPr>
          <w:rFonts w:cstheme="minorHAnsi"/>
          <w:lang w:val="en-US"/>
        </w:rPr>
        <w:t>.</w:t>
      </w:r>
    </w:p>
    <w:p w:rsidR="00C951DF" w:rsidRPr="00067317" w:rsidRDefault="00C951DF" w:rsidP="00067317">
      <w:pPr>
        <w:pStyle w:val="Akapitzlist"/>
        <w:numPr>
          <w:ilvl w:val="0"/>
          <w:numId w:val="1"/>
        </w:numPr>
        <w:rPr>
          <w:rFonts w:cstheme="minorHAnsi"/>
          <w:lang w:val="en-US"/>
        </w:rPr>
      </w:pPr>
      <w:r w:rsidRPr="00067317">
        <w:rPr>
          <w:rFonts w:cstheme="minorHAnsi"/>
          <w:lang w:val="en-US"/>
        </w:rPr>
        <w:lastRenderedPageBreak/>
        <w:t xml:space="preserve">Michael Elliott, Marine Ecosystem Services and Integrated Management: “There's a crack, a crack in everything, that's how the light gets in”!, Marine Pollution Bulletin, Volume 193, 2023, 115177, ISSN 0025-326X, </w:t>
      </w:r>
      <w:hyperlink r:id="rId15" w:history="1">
        <w:r w:rsidRPr="00067317">
          <w:rPr>
            <w:rStyle w:val="Hipercze"/>
            <w:rFonts w:cstheme="minorHAnsi"/>
            <w:color w:val="auto"/>
            <w:lang w:val="en-US"/>
          </w:rPr>
          <w:t>https://doi.org/10.1016/j.marpolbul.2023.115177</w:t>
        </w:r>
      </w:hyperlink>
      <w:r w:rsidRPr="00067317">
        <w:rPr>
          <w:rFonts w:cstheme="minorHAnsi"/>
          <w:lang w:val="en-US"/>
        </w:rPr>
        <w:t>.</w:t>
      </w:r>
    </w:p>
    <w:p w:rsidR="00C951DF" w:rsidRPr="00067317" w:rsidRDefault="00C951DF" w:rsidP="00067317">
      <w:pPr>
        <w:pStyle w:val="Akapitzlist"/>
        <w:numPr>
          <w:ilvl w:val="0"/>
          <w:numId w:val="1"/>
        </w:numPr>
        <w:rPr>
          <w:rFonts w:cstheme="minorHAnsi"/>
          <w:shd w:val="clear" w:color="auto" w:fill="FEFEFE"/>
          <w:lang w:val="en-US"/>
        </w:rPr>
      </w:pPr>
      <w:proofErr w:type="spellStart"/>
      <w:r w:rsidRPr="00067317">
        <w:rPr>
          <w:rFonts w:cstheme="minorHAnsi"/>
          <w:shd w:val="clear" w:color="auto" w:fill="FEFEFE"/>
          <w:lang w:val="en-US"/>
        </w:rPr>
        <w:t>Magni</w:t>
      </w:r>
      <w:proofErr w:type="spellEnd"/>
      <w:r w:rsidRPr="00067317">
        <w:rPr>
          <w:rFonts w:cstheme="minorHAnsi"/>
          <w:shd w:val="clear" w:color="auto" w:fill="FEFEFE"/>
          <w:lang w:val="en-US"/>
        </w:rPr>
        <w:t xml:space="preserve">, P., &amp; </w:t>
      </w:r>
      <w:proofErr w:type="spellStart"/>
      <w:r w:rsidRPr="00067317">
        <w:rPr>
          <w:rFonts w:cstheme="minorHAnsi"/>
          <w:shd w:val="clear" w:color="auto" w:fill="FEFEFE"/>
          <w:lang w:val="en-US"/>
        </w:rPr>
        <w:t>Gravina</w:t>
      </w:r>
      <w:proofErr w:type="spellEnd"/>
      <w:r w:rsidRPr="00067317">
        <w:rPr>
          <w:rFonts w:cstheme="minorHAnsi"/>
          <w:shd w:val="clear" w:color="auto" w:fill="FEFEFE"/>
          <w:lang w:val="en-US"/>
        </w:rPr>
        <w:t xml:space="preserve">, M. F. (2023). </w:t>
      </w:r>
      <w:proofErr w:type="spellStart"/>
      <w:r w:rsidRPr="00067317">
        <w:rPr>
          <w:rFonts w:cstheme="minorHAnsi"/>
          <w:shd w:val="clear" w:color="auto" w:fill="FEFEFE"/>
          <w:lang w:val="en-US"/>
        </w:rPr>
        <w:t>Macrobenthos</w:t>
      </w:r>
      <w:proofErr w:type="spellEnd"/>
      <w:r w:rsidRPr="00067317">
        <w:rPr>
          <w:rFonts w:cstheme="minorHAnsi"/>
          <w:shd w:val="clear" w:color="auto" w:fill="FEFEFE"/>
          <w:lang w:val="en-US"/>
        </w:rPr>
        <w:t xml:space="preserve"> of lagoon ecosystems: a comparison in vegetated and bare sediments. </w:t>
      </w:r>
      <w:proofErr w:type="spellStart"/>
      <w:r w:rsidRPr="00067317">
        <w:rPr>
          <w:rFonts w:cstheme="minorHAnsi"/>
          <w:i/>
          <w:iCs/>
          <w:shd w:val="clear" w:color="auto" w:fill="FEFEFE"/>
        </w:rPr>
        <w:t>Advances</w:t>
      </w:r>
      <w:proofErr w:type="spellEnd"/>
      <w:r w:rsidRPr="00067317">
        <w:rPr>
          <w:rFonts w:cstheme="minorHAnsi"/>
          <w:i/>
          <w:iCs/>
          <w:shd w:val="clear" w:color="auto" w:fill="FEFEFE"/>
        </w:rPr>
        <w:t xml:space="preserve"> in </w:t>
      </w:r>
      <w:proofErr w:type="spellStart"/>
      <w:r w:rsidRPr="00067317">
        <w:rPr>
          <w:rFonts w:cstheme="minorHAnsi"/>
          <w:i/>
          <w:iCs/>
          <w:shd w:val="clear" w:color="auto" w:fill="FEFEFE"/>
        </w:rPr>
        <w:t>Oceanography</w:t>
      </w:r>
      <w:proofErr w:type="spellEnd"/>
      <w:r w:rsidRPr="00067317">
        <w:rPr>
          <w:rFonts w:cstheme="minorHAnsi"/>
          <w:i/>
          <w:iCs/>
          <w:shd w:val="clear" w:color="auto" w:fill="FEFEFE"/>
        </w:rPr>
        <w:t xml:space="preserve"> and </w:t>
      </w:r>
      <w:proofErr w:type="spellStart"/>
      <w:r w:rsidRPr="00067317">
        <w:rPr>
          <w:rFonts w:cstheme="minorHAnsi"/>
          <w:i/>
          <w:iCs/>
          <w:shd w:val="clear" w:color="auto" w:fill="FEFEFE"/>
        </w:rPr>
        <w:t>Limnology</w:t>
      </w:r>
      <w:proofErr w:type="spellEnd"/>
      <w:r w:rsidRPr="00067317">
        <w:rPr>
          <w:rFonts w:cstheme="minorHAnsi"/>
          <w:shd w:val="clear" w:color="auto" w:fill="FEFEFE"/>
        </w:rPr>
        <w:t>, </w:t>
      </w:r>
      <w:r w:rsidRPr="00067317">
        <w:rPr>
          <w:rFonts w:cstheme="minorHAnsi"/>
          <w:i/>
          <w:iCs/>
          <w:shd w:val="clear" w:color="auto" w:fill="FEFEFE"/>
        </w:rPr>
        <w:t>14</w:t>
      </w:r>
      <w:r w:rsidRPr="00067317">
        <w:rPr>
          <w:rFonts w:cstheme="minorHAnsi"/>
          <w:shd w:val="clear" w:color="auto" w:fill="FEFEFE"/>
        </w:rPr>
        <w:t xml:space="preserve">(1). </w:t>
      </w:r>
      <w:hyperlink r:id="rId16" w:history="1">
        <w:r w:rsidRPr="00067317">
          <w:rPr>
            <w:rStyle w:val="Hipercze"/>
            <w:rFonts w:cstheme="minorHAnsi"/>
            <w:color w:val="auto"/>
            <w:shd w:val="clear" w:color="auto" w:fill="FEFEFE"/>
            <w:lang w:val="en-US"/>
          </w:rPr>
          <w:t>https://doi.org/10.4081/aiol.2023.11124</w:t>
        </w:r>
      </w:hyperlink>
    </w:p>
    <w:p w:rsidR="00C951DF" w:rsidRPr="00067317" w:rsidRDefault="00C951DF" w:rsidP="00067317">
      <w:pPr>
        <w:pStyle w:val="Akapitzlist"/>
        <w:numPr>
          <w:ilvl w:val="0"/>
          <w:numId w:val="1"/>
        </w:numPr>
        <w:rPr>
          <w:rFonts w:cstheme="minorHAnsi"/>
          <w:lang w:val="en-US"/>
        </w:rPr>
      </w:pPr>
      <w:r w:rsidRPr="00067317">
        <w:rPr>
          <w:rFonts w:cstheme="minorHAnsi"/>
          <w:lang w:val="en-US"/>
        </w:rPr>
        <w:t xml:space="preserve">Paolo </w:t>
      </w:r>
      <w:proofErr w:type="spellStart"/>
      <w:r w:rsidRPr="00067317">
        <w:rPr>
          <w:rFonts w:cstheme="minorHAnsi"/>
          <w:lang w:val="en-US"/>
        </w:rPr>
        <w:t>Magni</w:t>
      </w:r>
      <w:proofErr w:type="spellEnd"/>
      <w:r w:rsidRPr="00067317">
        <w:rPr>
          <w:rFonts w:cstheme="minorHAnsi"/>
          <w:lang w:val="en-US"/>
        </w:rPr>
        <w:t xml:space="preserve">, </w:t>
      </w:r>
      <w:proofErr w:type="spellStart"/>
      <w:r w:rsidRPr="00067317">
        <w:rPr>
          <w:rFonts w:cstheme="minorHAnsi"/>
          <w:lang w:val="en-US"/>
        </w:rPr>
        <w:t>Seyed</w:t>
      </w:r>
      <w:proofErr w:type="spellEnd"/>
      <w:r w:rsidRPr="00067317">
        <w:rPr>
          <w:rFonts w:cstheme="minorHAnsi"/>
          <w:lang w:val="en-US"/>
        </w:rPr>
        <w:t xml:space="preserve"> Ehsan </w:t>
      </w:r>
      <w:proofErr w:type="spellStart"/>
      <w:r w:rsidRPr="00067317">
        <w:rPr>
          <w:rFonts w:cstheme="minorHAnsi"/>
          <w:lang w:val="en-US"/>
        </w:rPr>
        <w:t>Vesal</w:t>
      </w:r>
      <w:proofErr w:type="spellEnd"/>
      <w:r w:rsidRPr="00067317">
        <w:rPr>
          <w:rFonts w:cstheme="minorHAnsi"/>
          <w:lang w:val="en-US"/>
        </w:rPr>
        <w:t xml:space="preserve">, Jacopo </w:t>
      </w:r>
      <w:proofErr w:type="spellStart"/>
      <w:r w:rsidRPr="00067317">
        <w:rPr>
          <w:rFonts w:cstheme="minorHAnsi"/>
          <w:lang w:val="en-US"/>
        </w:rPr>
        <w:t>Giampaoletti</w:t>
      </w:r>
      <w:proofErr w:type="spellEnd"/>
      <w:r w:rsidRPr="00067317">
        <w:rPr>
          <w:rFonts w:cstheme="minorHAnsi"/>
          <w:lang w:val="en-US"/>
        </w:rPr>
        <w:t xml:space="preserve">, Serena Como, Maria Flavia </w:t>
      </w:r>
      <w:proofErr w:type="spellStart"/>
      <w:r w:rsidRPr="00067317">
        <w:rPr>
          <w:rFonts w:cstheme="minorHAnsi"/>
          <w:lang w:val="en-US"/>
        </w:rPr>
        <w:t>Gravina</w:t>
      </w:r>
      <w:proofErr w:type="spellEnd"/>
      <w:r w:rsidRPr="00067317">
        <w:rPr>
          <w:rFonts w:cstheme="minorHAnsi"/>
          <w:lang w:val="en-US"/>
        </w:rPr>
        <w:t>, Joint use of biological traits, diversity and biotic indices to assess the ecological quality status of a Mediterranean transitional system, Ecological Indicators, Volume 147, 2023, 109939, ISSN 1470-160X, https://doi.org/10.1016/j.ecolind.2023.109939.</w:t>
      </w:r>
    </w:p>
    <w:sectPr w:rsidR="00C951DF" w:rsidRPr="00067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5C0"/>
    <w:multiLevelType w:val="hybridMultilevel"/>
    <w:tmpl w:val="1E5E8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DF"/>
    <w:rsid w:val="00067317"/>
    <w:rsid w:val="00823D8E"/>
    <w:rsid w:val="00C951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561E"/>
  <w15:chartTrackingRefBased/>
  <w15:docId w15:val="{E181D5FE-A426-4754-A11D-84820751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C951DF"/>
    <w:rPr>
      <w:i/>
      <w:iCs/>
    </w:rPr>
  </w:style>
  <w:style w:type="character" w:styleId="Hipercze">
    <w:name w:val="Hyperlink"/>
    <w:basedOn w:val="Domylnaczcionkaakapitu"/>
    <w:uiPriority w:val="99"/>
    <w:unhideWhenUsed/>
    <w:rsid w:val="00C951DF"/>
    <w:rPr>
      <w:color w:val="0000FF"/>
      <w:u w:val="single"/>
    </w:rPr>
  </w:style>
  <w:style w:type="paragraph" w:styleId="Akapitzlist">
    <w:name w:val="List Paragraph"/>
    <w:basedOn w:val="Normalny"/>
    <w:uiPriority w:val="34"/>
    <w:qFormat/>
    <w:rsid w:val="00067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65820">
      <w:bodyDiv w:val="1"/>
      <w:marLeft w:val="0"/>
      <w:marRight w:val="0"/>
      <w:marTop w:val="0"/>
      <w:marBottom w:val="0"/>
      <w:divBdr>
        <w:top w:val="none" w:sz="0" w:space="0" w:color="auto"/>
        <w:left w:val="none" w:sz="0" w:space="0" w:color="auto"/>
        <w:bottom w:val="none" w:sz="0" w:space="0" w:color="auto"/>
        <w:right w:val="none" w:sz="0" w:space="0" w:color="auto"/>
      </w:divBdr>
    </w:div>
    <w:div w:id="1021514285">
      <w:bodyDiv w:val="1"/>
      <w:marLeft w:val="0"/>
      <w:marRight w:val="0"/>
      <w:marTop w:val="0"/>
      <w:marBottom w:val="0"/>
      <w:divBdr>
        <w:top w:val="none" w:sz="0" w:space="0" w:color="auto"/>
        <w:left w:val="none" w:sz="0" w:space="0" w:color="auto"/>
        <w:bottom w:val="none" w:sz="0" w:space="0" w:color="auto"/>
        <w:right w:val="none" w:sz="0" w:space="0" w:color="auto"/>
      </w:divBdr>
      <w:divsChild>
        <w:div w:id="282078221">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citotenv.2022.158154" TargetMode="External"/><Relationship Id="rId13" Type="http://schemas.openxmlformats.org/officeDocument/2006/relationships/hyperlink" Target="https://doi.org/10.1016/j.ecss.2023.10855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7/s10811-023-03047-3" TargetMode="External"/><Relationship Id="rId12" Type="http://schemas.openxmlformats.org/officeDocument/2006/relationships/hyperlink" Target="https://journals.pan.pl/dlibra/publication/149207/edition/130116/cont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4081/aiol.2023.11124" TargetMode="External"/><Relationship Id="rId1" Type="http://schemas.openxmlformats.org/officeDocument/2006/relationships/numbering" Target="numbering.xml"/><Relationship Id="rId6" Type="http://schemas.openxmlformats.org/officeDocument/2006/relationships/hyperlink" Target="https://doi.org/10.1016/j.ecolecon.2024.108316" TargetMode="External"/><Relationship Id="rId11" Type="http://schemas.openxmlformats.org/officeDocument/2006/relationships/hyperlink" Target="https://doi.org/10.1016/j.scitotenv.2024.171443" TargetMode="External"/><Relationship Id="rId5" Type="http://schemas.openxmlformats.org/officeDocument/2006/relationships/hyperlink" Target="https://doi.org/10.3897/oneeco.9.e129751" TargetMode="External"/><Relationship Id="rId15" Type="http://schemas.openxmlformats.org/officeDocument/2006/relationships/hyperlink" Target="https://doi.org/10.1016/j.marpolbul.2023.115177" TargetMode="External"/><Relationship Id="rId10" Type="http://schemas.openxmlformats.org/officeDocument/2006/relationships/hyperlink" Target="https://framforum.com/wp-content/uploads/2024/03/FramForumInnmat2024_spreads-1.pdf" TargetMode="External"/><Relationship Id="rId4" Type="http://schemas.openxmlformats.org/officeDocument/2006/relationships/webSettings" Target="webSettings.xml"/><Relationship Id="rId9" Type="http://schemas.openxmlformats.org/officeDocument/2006/relationships/hyperlink" Target="https://framforum.com/wp-content/uploads/2024/03/FramForumInnmat2024_spreads-1.pdf" TargetMode="External"/><Relationship Id="rId14" Type="http://schemas.openxmlformats.org/officeDocument/2006/relationships/hyperlink" Target="https://doi.org/10.1016/j.ecss.2023.10841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742</Words>
  <Characters>4454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dc:description/>
  <cp:lastModifiedBy>Paulina</cp:lastModifiedBy>
  <cp:revision>2</cp:revision>
  <dcterms:created xsi:type="dcterms:W3CDTF">2024-11-12T21:29:00Z</dcterms:created>
  <dcterms:modified xsi:type="dcterms:W3CDTF">2025-01-24T11:52:00Z</dcterms:modified>
</cp:coreProperties>
</file>